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B7" w:rsidRPr="005F561B" w:rsidRDefault="003A12B7" w:rsidP="003A12B7">
      <w:pPr>
        <w:spacing w:after="0"/>
        <w:jc w:val="both"/>
        <w:rPr>
          <w:rFonts w:ascii="Times New Roman" w:hAnsi="Times New Roman"/>
          <w:b/>
        </w:rPr>
      </w:pPr>
      <w:r w:rsidRPr="005F561B">
        <w:rPr>
          <w:rFonts w:ascii="Times New Roman" w:hAnsi="Times New Roman"/>
          <w:b/>
        </w:rPr>
        <w:t>Seminaria:</w:t>
      </w:r>
    </w:p>
    <w:p w:rsidR="003A12B7" w:rsidRDefault="003A12B7" w:rsidP="003A12B7">
      <w:pPr>
        <w:tabs>
          <w:tab w:val="left" w:pos="2977"/>
        </w:tabs>
        <w:suppressAutoHyphens/>
        <w:spacing w:after="57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1.</w:t>
      </w:r>
      <w:r w:rsidRPr="0083627D">
        <w:rPr>
          <w:rFonts w:ascii="Times New Roman" w:hAnsi="Times New Roman"/>
          <w:lang w:eastAsia="ar-SA"/>
        </w:rPr>
        <w:t xml:space="preserve"> Podstawy immunologii. Mechanizmy odporności wrodzonej i nabytej. Przeciwciała: budowa i właściwości.</w:t>
      </w:r>
    </w:p>
    <w:p w:rsidR="003A12B7" w:rsidRDefault="003A12B7" w:rsidP="003A12B7">
      <w:pPr>
        <w:tabs>
          <w:tab w:val="left" w:pos="2977"/>
        </w:tabs>
        <w:suppressAutoHyphens/>
        <w:spacing w:after="57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2. O</w:t>
      </w:r>
      <w:r w:rsidRPr="00367CCE">
        <w:rPr>
          <w:rFonts w:ascii="Times New Roman" w:hAnsi="Times New Roman"/>
          <w:lang w:eastAsia="ar-SA"/>
        </w:rPr>
        <w:t>dżywianie i energia komórki – czynniki niezbędne do prawidłowego przebiegu procesów komórkowych.</w:t>
      </w:r>
    </w:p>
    <w:p w:rsidR="003A12B7" w:rsidRPr="00367CCE" w:rsidRDefault="003A12B7" w:rsidP="003A12B7">
      <w:pPr>
        <w:tabs>
          <w:tab w:val="left" w:pos="2977"/>
        </w:tabs>
        <w:suppressAutoHyphens/>
        <w:spacing w:after="57" w:line="240" w:lineRule="auto"/>
        <w:jc w:val="both"/>
        <w:rPr>
          <w:rFonts w:ascii="Times New Roman" w:hAnsi="Times New Roman"/>
          <w:lang w:eastAsia="ar-SA"/>
        </w:rPr>
      </w:pPr>
      <w:r w:rsidRPr="00367CCE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   3. </w:t>
      </w:r>
      <w:r w:rsidRPr="00367CCE">
        <w:rPr>
          <w:rFonts w:ascii="Times New Roman" w:hAnsi="Times New Roman"/>
          <w:lang w:eastAsia="ar-SA"/>
        </w:rPr>
        <w:t>Mechanizmy rozwoju i różnicowanie komórek.</w:t>
      </w:r>
    </w:p>
    <w:p w:rsidR="003A12B7" w:rsidRDefault="003A12B7" w:rsidP="003A12B7">
      <w:pPr>
        <w:tabs>
          <w:tab w:val="left" w:pos="2977"/>
        </w:tabs>
        <w:suppressAutoHyphens/>
        <w:spacing w:after="57" w:line="240" w:lineRule="auto"/>
        <w:ind w:left="6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4.</w:t>
      </w:r>
      <w:r w:rsidRPr="0083627D">
        <w:rPr>
          <w:rFonts w:ascii="Times New Roman" w:hAnsi="Times New Roman"/>
          <w:lang w:eastAsia="ar-SA"/>
        </w:rPr>
        <w:t xml:space="preserve"> Cytofizjologia krwi. Cytofizjologia układu </w:t>
      </w:r>
      <w:proofErr w:type="spellStart"/>
      <w:r w:rsidRPr="0083627D">
        <w:rPr>
          <w:rFonts w:ascii="Times New Roman" w:hAnsi="Times New Roman"/>
          <w:lang w:eastAsia="ar-SA"/>
        </w:rPr>
        <w:t>endokrynowego</w:t>
      </w:r>
      <w:proofErr w:type="spellEnd"/>
      <w:r w:rsidRPr="0083627D">
        <w:rPr>
          <w:rFonts w:ascii="Times New Roman" w:hAnsi="Times New Roman"/>
          <w:lang w:eastAsia="ar-SA"/>
        </w:rPr>
        <w:t>.</w:t>
      </w:r>
    </w:p>
    <w:p w:rsidR="003A12B7" w:rsidRPr="0083627D" w:rsidRDefault="003A12B7" w:rsidP="003A12B7">
      <w:pPr>
        <w:tabs>
          <w:tab w:val="left" w:pos="2977"/>
        </w:tabs>
        <w:suppressAutoHyphens/>
        <w:spacing w:after="57" w:line="240" w:lineRule="auto"/>
        <w:ind w:left="6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5. </w:t>
      </w:r>
      <w:r w:rsidRPr="0083627D">
        <w:rPr>
          <w:rFonts w:ascii="Times New Roman" w:hAnsi="Times New Roman"/>
          <w:lang w:eastAsia="ar-SA"/>
        </w:rPr>
        <w:t>Bariery biologiczne: rodzaje, budowa i znaczenie.</w:t>
      </w:r>
    </w:p>
    <w:p w:rsidR="003A12B7" w:rsidRPr="0083627D" w:rsidRDefault="003A12B7" w:rsidP="003A12B7">
      <w:pPr>
        <w:suppressAutoHyphens/>
        <w:spacing w:after="57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6. </w:t>
      </w:r>
      <w:r w:rsidRPr="0083627D">
        <w:rPr>
          <w:rFonts w:ascii="Times New Roman" w:eastAsia="Times New Roman" w:hAnsi="Times New Roman"/>
          <w:lang w:eastAsia="ar-SA"/>
        </w:rPr>
        <w:t>Pobudliwość komórek – cytofizjologia neuronów i przewodnictwo nerwowe.</w:t>
      </w:r>
    </w:p>
    <w:p w:rsidR="003A12B7" w:rsidRPr="00791AC9" w:rsidRDefault="003A12B7" w:rsidP="003A12B7">
      <w:pPr>
        <w:suppressAutoHyphens/>
        <w:spacing w:after="57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7. </w:t>
      </w:r>
      <w:r w:rsidRPr="0083627D">
        <w:rPr>
          <w:rFonts w:ascii="Times New Roman" w:eastAsia="Times New Roman" w:hAnsi="Times New Roman"/>
          <w:lang w:eastAsia="ar-SA"/>
        </w:rPr>
        <w:t xml:space="preserve">Śródbłonek: ogólna charakterystyka, regeneracja. Rola śródbłonka w procesie </w:t>
      </w:r>
      <w:proofErr w:type="spellStart"/>
      <w:r w:rsidRPr="0083627D">
        <w:rPr>
          <w:rFonts w:ascii="Times New Roman" w:eastAsia="Times New Roman" w:hAnsi="Times New Roman"/>
          <w:lang w:eastAsia="ar-SA"/>
        </w:rPr>
        <w:t>angiogenezy</w:t>
      </w:r>
      <w:proofErr w:type="spellEnd"/>
      <w:r w:rsidRPr="0083627D">
        <w:rPr>
          <w:rFonts w:ascii="Times New Roman" w:eastAsia="Times New Roman" w:hAnsi="Times New Roman"/>
          <w:lang w:eastAsia="ar-SA"/>
        </w:rPr>
        <w:t xml:space="preserve"> i w chorobach</w:t>
      </w:r>
      <w:bookmarkStart w:id="0" w:name="_GoBack"/>
      <w:bookmarkEnd w:id="0"/>
      <w:r>
        <w:rPr>
          <w:rFonts w:ascii="Times New Roman" w:eastAsia="Times New Roman" w:hAnsi="Times New Roman"/>
          <w:lang w:eastAsia="ar-SA"/>
        </w:rPr>
        <w:t xml:space="preserve">   </w:t>
      </w:r>
      <w:r w:rsidRPr="0083627D">
        <w:rPr>
          <w:rFonts w:ascii="Times New Roman" w:eastAsia="Times New Roman" w:hAnsi="Times New Roman"/>
          <w:lang w:eastAsia="ar-SA"/>
        </w:rPr>
        <w:t>nowotworowych.</w:t>
      </w:r>
    </w:p>
    <w:p w:rsidR="003A12B7" w:rsidRDefault="003A12B7" w:rsidP="003A12B7">
      <w:pPr>
        <w:suppressAutoHyphens/>
        <w:spacing w:after="57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8. </w:t>
      </w:r>
      <w:r w:rsidRPr="0083627D">
        <w:rPr>
          <w:rFonts w:ascii="Times New Roman" w:eastAsia="Times New Roman" w:hAnsi="Times New Roman"/>
          <w:lang w:eastAsia="ar-SA"/>
        </w:rPr>
        <w:t xml:space="preserve">Czynność tkanki mięśniowej. Aparat kurczliwy mięśnia. Mechanizm skurczu – podstawy </w:t>
      </w:r>
      <w:proofErr w:type="spellStart"/>
      <w:r w:rsidRPr="0083627D">
        <w:rPr>
          <w:rFonts w:ascii="Times New Roman" w:eastAsia="Times New Roman" w:hAnsi="Times New Roman"/>
          <w:lang w:eastAsia="ar-SA"/>
        </w:rPr>
        <w:t>cytofizjologiczne</w:t>
      </w:r>
      <w:proofErr w:type="spellEnd"/>
      <w:r w:rsidRPr="0083627D">
        <w:rPr>
          <w:rFonts w:ascii="Times New Roman" w:eastAsia="Times New Roman" w:hAnsi="Times New Roman"/>
          <w:lang w:eastAsia="ar-SA"/>
        </w:rPr>
        <w:t xml:space="preserve">. </w:t>
      </w:r>
    </w:p>
    <w:p w:rsidR="00791AC9" w:rsidRPr="00566A7A" w:rsidRDefault="00791AC9" w:rsidP="003A12B7">
      <w:pPr>
        <w:suppressAutoHyphens/>
        <w:spacing w:after="57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3A12B7" w:rsidRPr="005F561B" w:rsidRDefault="003A12B7" w:rsidP="003A12B7">
      <w:pPr>
        <w:spacing w:after="0"/>
        <w:jc w:val="both"/>
        <w:rPr>
          <w:rFonts w:ascii="Times New Roman" w:hAnsi="Times New Roman"/>
          <w:b/>
        </w:rPr>
      </w:pPr>
      <w:r w:rsidRPr="005F561B">
        <w:rPr>
          <w:rFonts w:ascii="Times New Roman" w:hAnsi="Times New Roman"/>
          <w:b/>
        </w:rPr>
        <w:t>Ćwiczenia:</w:t>
      </w:r>
    </w:p>
    <w:p w:rsidR="003A12B7" w:rsidRPr="0083627D" w:rsidRDefault="003A12B7" w:rsidP="003A12B7">
      <w:pPr>
        <w:spacing w:after="120" w:line="240" w:lineRule="auto"/>
        <w:jc w:val="both"/>
        <w:rPr>
          <w:rFonts w:ascii="Times New Roman" w:eastAsia="Times New Roman" w:hAnsi="Times New Roman"/>
        </w:rPr>
      </w:pPr>
      <w:r w:rsidRPr="0083627D">
        <w:rPr>
          <w:rFonts w:ascii="Times New Roman" w:eastAsia="Times New Roman" w:hAnsi="Times New Roman"/>
        </w:rPr>
        <w:t xml:space="preserve">Ćwiczenie 1: METODY BADAWCZE STOSOWANE W CYTOLOGII. ORGANELLA KOMÓRKOWE CZĘŚĆ I –  Błona komórkowa. Transport i rodzaje transportu przez błony. Jądro komórkowe: organizacja i funkcjonowanie jądra komórkowego. Organizacja strukturalna chromatyny. Jąderko: struktura i funkcja. Centrum komórkowe. </w:t>
      </w:r>
    </w:p>
    <w:p w:rsidR="003A12B7" w:rsidRPr="0083627D" w:rsidRDefault="003A12B7" w:rsidP="003A12B7">
      <w:pPr>
        <w:spacing w:after="120" w:line="240" w:lineRule="auto"/>
        <w:jc w:val="both"/>
        <w:rPr>
          <w:rFonts w:ascii="Times New Roman" w:eastAsia="Times New Roman" w:hAnsi="Times New Roman"/>
        </w:rPr>
      </w:pPr>
      <w:r w:rsidRPr="0083627D">
        <w:rPr>
          <w:rFonts w:ascii="Times New Roman" w:eastAsia="Times New Roman" w:hAnsi="Times New Roman"/>
        </w:rPr>
        <w:t xml:space="preserve">Ćwiczenie 2: ORGANELLA KOMÓRKOWE CZĘŚĆ II – Mitochondria: morfologia i funkcjonowanie. Funkcja komórki a morfologia mitochondriów. Uszkodzenia mitochondriów. Cytoplazma. System błonowy. Siateczka śródplazmatyczna: rodzaje, budowa i funkcje. Aparat </w:t>
      </w:r>
      <w:proofErr w:type="spellStart"/>
      <w:r w:rsidRPr="0083627D">
        <w:rPr>
          <w:rFonts w:ascii="Times New Roman" w:eastAsia="Times New Roman" w:hAnsi="Times New Roman"/>
        </w:rPr>
        <w:t>Golgiego</w:t>
      </w:r>
      <w:proofErr w:type="spellEnd"/>
      <w:r w:rsidRPr="0083627D">
        <w:rPr>
          <w:rFonts w:ascii="Times New Roman" w:eastAsia="Times New Roman" w:hAnsi="Times New Roman"/>
        </w:rPr>
        <w:t xml:space="preserve">. Lizosomy. Rybosomy i synteza białek. </w:t>
      </w:r>
    </w:p>
    <w:p w:rsidR="003A12B7" w:rsidRPr="0083627D" w:rsidRDefault="003A12B7" w:rsidP="003A12B7">
      <w:pPr>
        <w:spacing w:after="120" w:line="240" w:lineRule="auto"/>
        <w:jc w:val="both"/>
        <w:rPr>
          <w:rFonts w:ascii="Times New Roman" w:eastAsia="Times New Roman" w:hAnsi="Times New Roman"/>
        </w:rPr>
      </w:pPr>
      <w:r w:rsidRPr="0083627D">
        <w:rPr>
          <w:rFonts w:ascii="Times New Roman" w:eastAsia="Times New Roman" w:hAnsi="Times New Roman"/>
        </w:rPr>
        <w:t xml:space="preserve">Ćwiczenie 3: ORGANELLA KOMÓRKOWE CZĘŚĆ III – </w:t>
      </w:r>
      <w:proofErr w:type="spellStart"/>
      <w:r w:rsidRPr="0083627D">
        <w:rPr>
          <w:rFonts w:ascii="Times New Roman" w:eastAsia="Times New Roman" w:hAnsi="Times New Roman"/>
        </w:rPr>
        <w:t>Peroxysomy</w:t>
      </w:r>
      <w:proofErr w:type="spellEnd"/>
      <w:r w:rsidRPr="0083627D">
        <w:rPr>
          <w:rFonts w:ascii="Times New Roman" w:eastAsia="Times New Roman" w:hAnsi="Times New Roman"/>
        </w:rPr>
        <w:t xml:space="preserve">. </w:t>
      </w:r>
      <w:proofErr w:type="spellStart"/>
      <w:r w:rsidRPr="0083627D">
        <w:rPr>
          <w:rFonts w:ascii="Times New Roman" w:eastAsia="Times New Roman" w:hAnsi="Times New Roman"/>
        </w:rPr>
        <w:t>Proteasomy</w:t>
      </w:r>
      <w:proofErr w:type="spellEnd"/>
      <w:r w:rsidRPr="0083627D">
        <w:rPr>
          <w:rFonts w:ascii="Times New Roman" w:eastAsia="Times New Roman" w:hAnsi="Times New Roman"/>
        </w:rPr>
        <w:t xml:space="preserve">. </w:t>
      </w:r>
      <w:proofErr w:type="spellStart"/>
      <w:r w:rsidRPr="0083627D">
        <w:rPr>
          <w:rFonts w:ascii="Times New Roman" w:eastAsia="Times New Roman" w:hAnsi="Times New Roman"/>
        </w:rPr>
        <w:t>Cytoszkielet</w:t>
      </w:r>
      <w:proofErr w:type="spellEnd"/>
      <w:r w:rsidRPr="0083627D">
        <w:rPr>
          <w:rFonts w:ascii="Times New Roman" w:eastAsia="Times New Roman" w:hAnsi="Times New Roman"/>
        </w:rPr>
        <w:t xml:space="preserve">: Neurofibryle. </w:t>
      </w:r>
      <w:proofErr w:type="spellStart"/>
      <w:r w:rsidRPr="0083627D">
        <w:rPr>
          <w:rFonts w:ascii="Times New Roman" w:eastAsia="Times New Roman" w:hAnsi="Times New Roman"/>
        </w:rPr>
        <w:t>Tonofibryle</w:t>
      </w:r>
      <w:proofErr w:type="spellEnd"/>
      <w:r w:rsidRPr="0083627D">
        <w:rPr>
          <w:rFonts w:ascii="Times New Roman" w:eastAsia="Times New Roman" w:hAnsi="Times New Roman"/>
        </w:rPr>
        <w:t>. Miofibryle. Wtręty cytoplazmatyczne (glikogen, pigment, lipidy). Biogeneza organelli komórkowych.</w:t>
      </w:r>
    </w:p>
    <w:p w:rsidR="003A12B7" w:rsidRPr="0083627D" w:rsidRDefault="003A12B7" w:rsidP="003A12B7">
      <w:pPr>
        <w:spacing w:after="120" w:line="240" w:lineRule="auto"/>
        <w:jc w:val="both"/>
        <w:rPr>
          <w:rFonts w:ascii="Times New Roman" w:eastAsia="Times New Roman" w:hAnsi="Times New Roman"/>
        </w:rPr>
      </w:pPr>
      <w:r w:rsidRPr="0083627D">
        <w:rPr>
          <w:rFonts w:ascii="Times New Roman" w:eastAsia="Times New Roman" w:hAnsi="Times New Roman"/>
        </w:rPr>
        <w:t>Ćwiczenie 4: METODY HISTOCHEMICZNE I CYTOCHEMICZNE – Rodzaje i znaczenie metod. Przebieg reakcji histochemicznych.</w:t>
      </w:r>
    </w:p>
    <w:p w:rsidR="003A12B7" w:rsidRDefault="003A12B7" w:rsidP="003A12B7">
      <w:pPr>
        <w:spacing w:after="12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Ćwiczenie </w:t>
      </w:r>
      <w:r w:rsidRPr="0083627D">
        <w:rPr>
          <w:rFonts w:ascii="Times New Roman" w:eastAsia="Times New Roman" w:hAnsi="Times New Roman"/>
        </w:rPr>
        <w:t xml:space="preserve">5: CYKL KOMÓRKOWY I JEGO REGULACJA – Fazy cyklu komórkowego i jego przebieg. Proliferacja – etapy proliferacji. </w:t>
      </w:r>
    </w:p>
    <w:p w:rsidR="003A12B7" w:rsidRPr="0083627D" w:rsidRDefault="003A12B7" w:rsidP="003A12B7">
      <w:pPr>
        <w:spacing w:after="12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Ćwiczenie 6: IMMUNOHISTOCHEMIA.</w:t>
      </w:r>
      <w:r w:rsidRPr="0083627D">
        <w:rPr>
          <w:rFonts w:ascii="Times New Roman" w:eastAsia="Times New Roman" w:hAnsi="Times New Roman"/>
        </w:rPr>
        <w:t xml:space="preserve"> RODZAJE ŚMIERCI KOMÓRKI – Rodzaje metod immunohistochemicznych i ich wykorzystanie. Przebieg reakcji immunohistochemicznej. </w:t>
      </w:r>
      <w:proofErr w:type="spellStart"/>
      <w:r w:rsidRPr="0083627D">
        <w:rPr>
          <w:rFonts w:ascii="Times New Roman" w:eastAsia="Times New Roman" w:hAnsi="Times New Roman"/>
        </w:rPr>
        <w:t>Apoptoza</w:t>
      </w:r>
      <w:proofErr w:type="spellEnd"/>
      <w:r w:rsidRPr="0083627D">
        <w:rPr>
          <w:rFonts w:ascii="Times New Roman" w:eastAsia="Times New Roman" w:hAnsi="Times New Roman"/>
        </w:rPr>
        <w:t xml:space="preserve">, nekroza, </w:t>
      </w:r>
      <w:proofErr w:type="spellStart"/>
      <w:r w:rsidRPr="0083627D">
        <w:rPr>
          <w:rFonts w:ascii="Times New Roman" w:eastAsia="Times New Roman" w:hAnsi="Times New Roman"/>
        </w:rPr>
        <w:t>autofagia</w:t>
      </w:r>
      <w:proofErr w:type="spellEnd"/>
      <w:r w:rsidRPr="0083627D">
        <w:rPr>
          <w:rFonts w:ascii="Times New Roman" w:eastAsia="Times New Roman" w:hAnsi="Times New Roman"/>
        </w:rPr>
        <w:t xml:space="preserve">. </w:t>
      </w:r>
      <w:proofErr w:type="spellStart"/>
      <w:r w:rsidRPr="0083627D">
        <w:rPr>
          <w:rFonts w:ascii="Times New Roman" w:eastAsia="Times New Roman" w:hAnsi="Times New Roman"/>
        </w:rPr>
        <w:t>Apoptoza</w:t>
      </w:r>
      <w:proofErr w:type="spellEnd"/>
      <w:r w:rsidRPr="0083627D">
        <w:rPr>
          <w:rFonts w:ascii="Times New Roman" w:eastAsia="Times New Roman" w:hAnsi="Times New Roman"/>
        </w:rPr>
        <w:t xml:space="preserve"> a martwica. Rola tych procesów w funkcjonowaniu  organizmu.</w:t>
      </w:r>
    </w:p>
    <w:p w:rsidR="003A12B7" w:rsidRPr="0083627D" w:rsidRDefault="003A12B7" w:rsidP="003A12B7">
      <w:pPr>
        <w:spacing w:after="120" w:line="240" w:lineRule="auto"/>
        <w:jc w:val="both"/>
        <w:rPr>
          <w:rFonts w:ascii="Times New Roman" w:eastAsia="Times New Roman" w:hAnsi="Times New Roman"/>
        </w:rPr>
      </w:pPr>
      <w:r w:rsidRPr="0083627D">
        <w:rPr>
          <w:rFonts w:ascii="Times New Roman" w:eastAsia="Times New Roman" w:hAnsi="Times New Roman"/>
        </w:rPr>
        <w:t xml:space="preserve">Ćwiczenie 7: </w:t>
      </w:r>
      <w:r>
        <w:rPr>
          <w:rFonts w:ascii="Times New Roman" w:eastAsia="Times New Roman" w:hAnsi="Times New Roman"/>
        </w:rPr>
        <w:t xml:space="preserve"> </w:t>
      </w:r>
      <w:r w:rsidRPr="0083627D">
        <w:rPr>
          <w:rFonts w:ascii="Times New Roman" w:eastAsia="Times New Roman" w:hAnsi="Times New Roman"/>
        </w:rPr>
        <w:t>TEST ZALICZENIOWY: Materiał z ćwiczeń, seminariów i wykładów.</w:t>
      </w:r>
    </w:p>
    <w:p w:rsidR="003A12B7" w:rsidRDefault="003A12B7" w:rsidP="003A12B7">
      <w:pPr>
        <w:spacing w:after="0"/>
        <w:jc w:val="both"/>
        <w:rPr>
          <w:rFonts w:ascii="Times New Roman" w:hAnsi="Times New Roman"/>
        </w:rPr>
      </w:pPr>
      <w:r w:rsidRPr="0083627D">
        <w:rPr>
          <w:rFonts w:ascii="Times New Roman" w:eastAsia="Times New Roman" w:hAnsi="Times New Roman"/>
        </w:rPr>
        <w:t xml:space="preserve">Ćwiczenie 8: </w:t>
      </w:r>
      <w:r>
        <w:rPr>
          <w:rFonts w:ascii="Times New Roman" w:eastAsia="Times New Roman" w:hAnsi="Times New Roman"/>
        </w:rPr>
        <w:t xml:space="preserve"> </w:t>
      </w:r>
      <w:r w:rsidRPr="0083627D">
        <w:rPr>
          <w:rFonts w:ascii="Times New Roman" w:eastAsia="Times New Roman" w:hAnsi="Times New Roman"/>
        </w:rPr>
        <w:t>REPETYTORIUM.</w:t>
      </w:r>
    </w:p>
    <w:p w:rsidR="006D3C8A" w:rsidRDefault="006D3C8A"/>
    <w:sectPr w:rsidR="006D3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B7"/>
    <w:rsid w:val="003A12B7"/>
    <w:rsid w:val="006D3C8A"/>
    <w:rsid w:val="0079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AD37A-CF9B-404F-8736-3C0541AC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2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2019-10-09T09:31:00Z</dcterms:created>
  <dcterms:modified xsi:type="dcterms:W3CDTF">2019-10-09T09:32:00Z</dcterms:modified>
</cp:coreProperties>
</file>